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B937" w14:textId="502C641F" w:rsidR="009A30EC" w:rsidRPr="009A30EC" w:rsidRDefault="009A30EC" w:rsidP="009A30EC">
      <w:pPr>
        <w:pStyle w:val="Titre1"/>
        <w:jc w:val="right"/>
        <w:rPr>
          <w:sz w:val="18"/>
          <w:szCs w:val="18"/>
        </w:rPr>
      </w:pPr>
      <w:r w:rsidRPr="00436251">
        <w:rPr>
          <w:rFonts w:ascii="Arial" w:hAnsi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FB84142" wp14:editId="54C39B1E">
            <wp:simplePos x="0" y="0"/>
            <wp:positionH relativeFrom="column">
              <wp:posOffset>-11430</wp:posOffset>
            </wp:positionH>
            <wp:positionV relativeFrom="paragraph">
              <wp:posOffset>0</wp:posOffset>
            </wp:positionV>
            <wp:extent cx="1257935" cy="627380"/>
            <wp:effectExtent l="0" t="0" r="12065" b="7620"/>
            <wp:wrapSquare wrapText="bothSides"/>
            <wp:docPr id="1" name="Image 1" descr="AUJOURD'HUI/site%20internet/Identité%20et%20logos/logo%20final/generation%20opera%20or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JOURD'HUI/site%20internet/Identité%20et%20logos/logo%20final/generation%20opera%20orang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pfel Grotezk" w:hAnsi="Apfel Grotezk" w:cs="Arial"/>
          <w:b/>
          <w:bCs/>
          <w:sz w:val="28"/>
          <w:szCs w:val="28"/>
        </w:rPr>
        <w:t>COMPANY</w:t>
      </w:r>
    </w:p>
    <w:p w14:paraId="49D06B51" w14:textId="6DAEA5FF" w:rsidR="009A30EC" w:rsidRDefault="009A30EC" w:rsidP="009A30EC">
      <w:pPr>
        <w:jc w:val="right"/>
        <w:rPr>
          <w:rFonts w:ascii="Apfel Grotezk" w:hAnsi="Apfel Grotezk"/>
          <w:color w:val="31849B"/>
          <w:sz w:val="22"/>
          <w:szCs w:val="22"/>
        </w:rPr>
      </w:pPr>
      <w:r>
        <w:rPr>
          <w:rFonts w:ascii="Apfel Grotezk" w:hAnsi="Apfel Grotezk"/>
          <w:sz w:val="22"/>
          <w:szCs w:val="22"/>
        </w:rPr>
        <w:t>BIOGRAPHIE DES AUTEURS</w:t>
      </w:r>
    </w:p>
    <w:p w14:paraId="5BB1D153" w14:textId="42E708BA" w:rsidR="009A30EC" w:rsidRPr="008B4105" w:rsidRDefault="009A30EC" w:rsidP="009A30EC">
      <w:pPr>
        <w:jc w:val="right"/>
        <w:rPr>
          <w:rFonts w:ascii="Apfel Grotezk" w:hAnsi="Apfel Grotezk"/>
          <w:color w:val="31849B"/>
          <w:sz w:val="22"/>
          <w:szCs w:val="22"/>
        </w:rPr>
      </w:pPr>
      <w:r>
        <w:rPr>
          <w:rFonts w:ascii="Apfel Grotezk" w:hAnsi="Apfel Grotezk"/>
          <w:color w:val="FF0000"/>
          <w:sz w:val="18"/>
          <w:szCs w:val="18"/>
        </w:rPr>
        <w:t xml:space="preserve">Document mis à jour le </w:t>
      </w:r>
      <w:r w:rsidR="0036200A">
        <w:rPr>
          <w:rFonts w:ascii="Apfel Grotezk" w:hAnsi="Apfel Grotezk"/>
          <w:color w:val="FF0000"/>
          <w:sz w:val="18"/>
          <w:szCs w:val="18"/>
        </w:rPr>
        <w:t>5 septembre 2025</w:t>
      </w:r>
    </w:p>
    <w:p w14:paraId="50E6B500" w14:textId="77777777" w:rsidR="00FB6457" w:rsidRPr="009F57ED" w:rsidRDefault="00FB6457">
      <w:pPr>
        <w:rPr>
          <w:rFonts w:ascii="Avenir Book" w:hAnsi="Avenir Book"/>
        </w:rPr>
      </w:pPr>
    </w:p>
    <w:p w14:paraId="3A799FE1" w14:textId="430C3A82" w:rsidR="00FB6457" w:rsidRPr="009A30EC" w:rsidRDefault="00FB6457" w:rsidP="009F57ED">
      <w:pPr>
        <w:pStyle w:val="Titre1"/>
        <w:rPr>
          <w:rFonts w:ascii="Apfel Grotezk" w:hAnsi="Apfel Grotezk"/>
          <w:b/>
          <w:bCs/>
          <w:color w:val="EA570C"/>
          <w:sz w:val="32"/>
          <w:szCs w:val="32"/>
        </w:rPr>
      </w:pPr>
      <w:proofErr w:type="spellStart"/>
      <w:r w:rsidRPr="009A30EC">
        <w:rPr>
          <w:rFonts w:ascii="Apfel Grotezk" w:hAnsi="Apfel Grotezk"/>
          <w:b/>
          <w:bCs/>
          <w:color w:val="EA570C"/>
          <w:sz w:val="32"/>
          <w:szCs w:val="32"/>
        </w:rPr>
        <w:t>Stephane</w:t>
      </w:r>
      <w:proofErr w:type="spellEnd"/>
      <w:r w:rsidRPr="009A30EC">
        <w:rPr>
          <w:rFonts w:ascii="Apfel Grotezk" w:hAnsi="Apfel Grotezk"/>
          <w:b/>
          <w:bCs/>
          <w:color w:val="EA570C"/>
          <w:sz w:val="32"/>
          <w:szCs w:val="32"/>
        </w:rPr>
        <w:t xml:space="preserve"> </w:t>
      </w:r>
      <w:proofErr w:type="spellStart"/>
      <w:r w:rsidRPr="009A30EC">
        <w:rPr>
          <w:rFonts w:ascii="Apfel Grotezk" w:hAnsi="Apfel Grotezk"/>
          <w:b/>
          <w:bCs/>
          <w:color w:val="EA570C"/>
          <w:sz w:val="32"/>
          <w:szCs w:val="32"/>
        </w:rPr>
        <w:t>Sondheim</w:t>
      </w:r>
      <w:proofErr w:type="spellEnd"/>
      <w:r w:rsidRPr="009A30EC">
        <w:rPr>
          <w:rFonts w:ascii="Apfel Grotezk" w:hAnsi="Apfel Grotezk"/>
          <w:b/>
          <w:bCs/>
          <w:color w:val="EA570C"/>
          <w:sz w:val="32"/>
          <w:szCs w:val="32"/>
        </w:rPr>
        <w:t xml:space="preserve"> – Musique et chansons </w:t>
      </w:r>
    </w:p>
    <w:p w14:paraId="0BED09FF" w14:textId="77777777" w:rsidR="001364E0" w:rsidRPr="001364E0" w:rsidRDefault="001364E0" w:rsidP="001364E0">
      <w:pPr>
        <w:pStyle w:val="cvgsua"/>
        <w:spacing w:line="300" w:lineRule="atLeast"/>
        <w:jc w:val="both"/>
        <w:rPr>
          <w:rStyle w:val="agcmg"/>
          <w:rFonts w:ascii="Apfel Grotezk" w:eastAsiaTheme="majorEastAsia" w:hAnsi="Apfel Grotezk"/>
        </w:rPr>
      </w:pPr>
      <w:r w:rsidRPr="001364E0">
        <w:rPr>
          <w:rStyle w:val="agcmg"/>
          <w:rFonts w:ascii="Apfel Grotezk" w:eastAsiaTheme="majorEastAsia" w:hAnsi="Apfel Grotezk"/>
        </w:rPr>
        <w:t xml:space="preserve">Stephen </w:t>
      </w:r>
      <w:proofErr w:type="spellStart"/>
      <w:r w:rsidRPr="001364E0">
        <w:rPr>
          <w:rStyle w:val="agcmg"/>
          <w:rFonts w:ascii="Apfel Grotezk" w:eastAsiaTheme="majorEastAsia" w:hAnsi="Apfel Grotezk"/>
        </w:rPr>
        <w:t>Sondheim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est né et a grandi à New York. Il est diplômé du Williams </w:t>
      </w:r>
      <w:proofErr w:type="spellStart"/>
      <w:r w:rsidRPr="001364E0">
        <w:rPr>
          <w:rStyle w:val="agcmg"/>
          <w:rFonts w:ascii="Apfel Grotezk" w:eastAsiaTheme="majorEastAsia" w:hAnsi="Apfel Grotezk"/>
        </w:rPr>
        <w:t>College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, où il a remporté le prix Hutchinson de composition musicale, il a étudié la théorie et la composition avec Milton </w:t>
      </w:r>
      <w:proofErr w:type="spellStart"/>
      <w:r w:rsidRPr="001364E0">
        <w:rPr>
          <w:rStyle w:val="agcmg"/>
          <w:rFonts w:ascii="Apfel Grotezk" w:eastAsiaTheme="majorEastAsia" w:hAnsi="Apfel Grotezk"/>
        </w:rPr>
        <w:t>Babbitt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. Il a siégé au conseil de la </w:t>
      </w:r>
      <w:proofErr w:type="spellStart"/>
      <w:r w:rsidRPr="001364E0">
        <w:rPr>
          <w:rStyle w:val="agcmg"/>
          <w:rFonts w:ascii="Apfel Grotezk" w:eastAsiaTheme="majorEastAsia" w:hAnsi="Apfel Grotezk"/>
        </w:rPr>
        <w:t>Dramatists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</w:rPr>
        <w:t>Guild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, l'association nationale des dramaturges, compositeurs et paroliers, et en a été le président de 1973 à 1981. En 1983, il a été élu à l'Académie américaine des arts et des lettres et, en 1990, il est nommé premier professeur invité de théâtre contemporain à l'université d'Oxford. Il a reçu le Kennedy Center </w:t>
      </w:r>
      <w:proofErr w:type="spellStart"/>
      <w:r w:rsidRPr="001364E0">
        <w:rPr>
          <w:rStyle w:val="agcmg"/>
          <w:rFonts w:ascii="Apfel Grotezk" w:eastAsiaTheme="majorEastAsia" w:hAnsi="Apfel Grotezk"/>
        </w:rPr>
        <w:t>Honors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en 1993, la National Medal of Arts en 1996, la </w:t>
      </w:r>
      <w:proofErr w:type="spellStart"/>
      <w:r w:rsidRPr="001364E0">
        <w:rPr>
          <w:rStyle w:val="agcmg"/>
          <w:rFonts w:ascii="Apfel Grotezk" w:eastAsiaTheme="majorEastAsia" w:hAnsi="Apfel Grotezk"/>
        </w:rPr>
        <w:t>MacDowell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Medal en 2013 et la </w:t>
      </w:r>
      <w:proofErr w:type="spellStart"/>
      <w:r w:rsidRPr="001364E0">
        <w:rPr>
          <w:rStyle w:val="agcmg"/>
          <w:rFonts w:ascii="Apfel Grotezk" w:eastAsiaTheme="majorEastAsia" w:hAnsi="Apfel Grotezk"/>
        </w:rPr>
        <w:t>Presidential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Medal of Freedom en 2015. Ses textes, accompagnés d'essais, ont été publiés en deux volumes :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Finishing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the Hat</w:t>
      </w:r>
      <w:r w:rsidRPr="001364E0">
        <w:rPr>
          <w:rStyle w:val="agcmg"/>
          <w:rFonts w:ascii="Apfel Grotezk" w:eastAsiaTheme="majorEastAsia" w:hAnsi="Apfel Grotezk"/>
        </w:rPr>
        <w:t xml:space="preserve"> (2010) et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Look, I Made a Hat </w:t>
      </w:r>
      <w:r w:rsidRPr="001364E0">
        <w:rPr>
          <w:rStyle w:val="agcmg"/>
          <w:rFonts w:ascii="Apfel Grotezk" w:eastAsiaTheme="majorEastAsia" w:hAnsi="Apfel Grotezk"/>
        </w:rPr>
        <w:t xml:space="preserve">(2011). </w:t>
      </w:r>
    </w:p>
    <w:p w14:paraId="1DDC8AEB" w14:textId="26FE99AA" w:rsidR="001364E0" w:rsidRPr="001364E0" w:rsidRDefault="001364E0" w:rsidP="001364E0">
      <w:pPr>
        <w:pStyle w:val="cvgsua"/>
        <w:spacing w:line="300" w:lineRule="atLeast"/>
        <w:jc w:val="both"/>
        <w:rPr>
          <w:rStyle w:val="agcmg"/>
          <w:rFonts w:ascii="Apfel Grotezk" w:eastAsiaTheme="majorEastAsia" w:hAnsi="Apfel Grotezk"/>
        </w:rPr>
      </w:pPr>
      <w:r w:rsidRPr="001364E0">
        <w:rPr>
          <w:rStyle w:val="agcmg"/>
          <w:rFonts w:ascii="Apfel Grotezk" w:eastAsiaTheme="majorEastAsia" w:hAnsi="Apfel Grotezk"/>
        </w:rPr>
        <w:t xml:space="preserve">En 2010, le théâtre de Broadway anciennement connu sous le nom de Henry </w:t>
      </w:r>
      <w:proofErr w:type="spellStart"/>
      <w:r w:rsidRPr="001364E0">
        <w:rPr>
          <w:rStyle w:val="agcmg"/>
          <w:rFonts w:ascii="Apfel Grotezk" w:eastAsiaTheme="majorEastAsia" w:hAnsi="Apfel Grotezk"/>
        </w:rPr>
        <w:t>Miller's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</w:rPr>
        <w:t>Theatre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a été rebaptisé en son honneur, et en 2019, il est devenu le premier artiste vivant à avoir un théâtre nommé en son honneur </w:t>
      </w:r>
      <w:proofErr w:type="gramStart"/>
      <w:r w:rsidRPr="001364E0">
        <w:rPr>
          <w:rStyle w:val="agcmg"/>
          <w:rFonts w:ascii="Apfel Grotezk" w:eastAsiaTheme="majorEastAsia" w:hAnsi="Apfel Grotezk"/>
        </w:rPr>
        <w:t>sur</w:t>
      </w:r>
      <w:proofErr w:type="gramEnd"/>
      <w:r w:rsidRPr="001364E0">
        <w:rPr>
          <w:rStyle w:val="agcmg"/>
          <w:rFonts w:ascii="Apfel Grotezk" w:eastAsiaTheme="majorEastAsia" w:hAnsi="Apfel Grotezk"/>
        </w:rPr>
        <w:t xml:space="preserve"> Shaftesbury Avenue lorsque le </w:t>
      </w:r>
      <w:proofErr w:type="spellStart"/>
      <w:r w:rsidRPr="001364E0">
        <w:rPr>
          <w:rStyle w:val="agcmg"/>
          <w:rFonts w:ascii="Apfel Grotezk" w:eastAsiaTheme="majorEastAsia" w:hAnsi="Apfel Grotezk"/>
        </w:rPr>
        <w:t>Queen's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</w:rPr>
        <w:t>Theatre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rénové dans le West End de Londres a été rebaptisé le </w:t>
      </w:r>
      <w:proofErr w:type="spellStart"/>
      <w:r w:rsidRPr="001364E0">
        <w:rPr>
          <w:rStyle w:val="agcmg"/>
          <w:rFonts w:ascii="Apfel Grotezk" w:eastAsiaTheme="majorEastAsia" w:hAnsi="Apfel Grotezk"/>
        </w:rPr>
        <w:t>Sondheim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</w:rPr>
        <w:t>Theatre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pour célébrer son 90e anniversaire par Sir Cameron Mackintosh</w:t>
      </w:r>
      <w:r w:rsidR="004210E5">
        <w:rPr>
          <w:rStyle w:val="agcmg"/>
          <w:rFonts w:ascii="Apfel Grotezk" w:eastAsiaTheme="majorEastAsia" w:hAnsi="Apfel Grotezk"/>
        </w:rPr>
        <w:t>.</w:t>
      </w:r>
    </w:p>
    <w:p w14:paraId="30CA1B3C" w14:textId="5BD89F98" w:rsidR="001364E0" w:rsidRPr="001364E0" w:rsidRDefault="001364E0" w:rsidP="001364E0">
      <w:pPr>
        <w:pStyle w:val="cvgsua"/>
        <w:spacing w:line="300" w:lineRule="atLeast"/>
        <w:jc w:val="both"/>
        <w:rPr>
          <w:rStyle w:val="agcmg"/>
          <w:rFonts w:ascii="Apfel Grotezk" w:eastAsiaTheme="majorEastAsia" w:hAnsi="Apfel Grotezk"/>
        </w:rPr>
      </w:pPr>
      <w:r w:rsidRPr="001364E0">
        <w:rPr>
          <w:rStyle w:val="agcmg"/>
          <w:rFonts w:ascii="Apfel Grotezk" w:eastAsiaTheme="majorEastAsia" w:hAnsi="Apfel Grotezk"/>
        </w:rPr>
        <w:t xml:space="preserve">Stephen </w:t>
      </w:r>
      <w:proofErr w:type="spellStart"/>
      <w:r w:rsidRPr="001364E0">
        <w:rPr>
          <w:rStyle w:val="agcmg"/>
          <w:rFonts w:ascii="Apfel Grotezk" w:eastAsiaTheme="majorEastAsia" w:hAnsi="Apfel Grotezk"/>
        </w:rPr>
        <w:t>Sondheim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(1930-2021) est l’auteur de la musique et des paroles de </w:t>
      </w:r>
      <w:r w:rsidRPr="001364E0">
        <w:rPr>
          <w:rStyle w:val="agcmg"/>
          <w:rFonts w:ascii="Apfel Grotezk" w:eastAsiaTheme="majorEastAsia" w:hAnsi="Apfel Grotezk"/>
          <w:i/>
          <w:iCs/>
        </w:rPr>
        <w:t>Saturday Night</w:t>
      </w:r>
      <w:r w:rsidRPr="001364E0">
        <w:rPr>
          <w:rStyle w:val="agcmg"/>
          <w:rFonts w:ascii="Apfel Grotezk" w:eastAsiaTheme="majorEastAsia" w:hAnsi="Apfel Grotezk"/>
        </w:rPr>
        <w:t xml:space="preserve"> (1954),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A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Funny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Thing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Happened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On The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Way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To The Forum</w:t>
      </w:r>
      <w:r w:rsidRPr="001364E0">
        <w:rPr>
          <w:rStyle w:val="agcmg"/>
          <w:rFonts w:ascii="Apfel Grotezk" w:eastAsiaTheme="majorEastAsia" w:hAnsi="Apfel Grotezk"/>
        </w:rPr>
        <w:t xml:space="preserve"> (1962),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Anyone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Can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Whistle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(1964),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Company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(1970),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Follies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(</w:t>
      </w:r>
      <w:r w:rsidRPr="001364E0">
        <w:rPr>
          <w:rStyle w:val="agcmg"/>
          <w:rFonts w:ascii="Apfel Grotezk" w:eastAsiaTheme="majorEastAsia" w:hAnsi="Apfel Grotezk"/>
        </w:rPr>
        <w:t xml:space="preserve">1971),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A Little Night Music </w:t>
      </w:r>
      <w:r w:rsidRPr="001364E0">
        <w:rPr>
          <w:rStyle w:val="agcmg"/>
          <w:rFonts w:ascii="Apfel Grotezk" w:eastAsiaTheme="majorEastAsia" w:hAnsi="Apfel Grotezk"/>
        </w:rPr>
        <w:t xml:space="preserve">(1973),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The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Frogs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(1974),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Pacific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Overtures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r w:rsidRPr="004210E5">
        <w:rPr>
          <w:rStyle w:val="agcmg"/>
          <w:rFonts w:ascii="Apfel Grotezk" w:eastAsiaTheme="majorEastAsia" w:hAnsi="Apfel Grotezk"/>
        </w:rPr>
        <w:t>(</w:t>
      </w:r>
      <w:r w:rsidRPr="001364E0">
        <w:rPr>
          <w:rStyle w:val="agcmg"/>
          <w:rFonts w:ascii="Apfel Grotezk" w:eastAsiaTheme="majorEastAsia" w:hAnsi="Apfel Grotezk"/>
        </w:rPr>
        <w:t xml:space="preserve">1976),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Sweeney Todd </w:t>
      </w:r>
      <w:r w:rsidRPr="001364E0">
        <w:rPr>
          <w:rStyle w:val="agcmg"/>
          <w:rFonts w:ascii="Apfel Grotezk" w:eastAsiaTheme="majorEastAsia" w:hAnsi="Apfel Grotezk"/>
        </w:rPr>
        <w:t xml:space="preserve">(1979),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Merrily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We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Roll Along</w:t>
      </w:r>
      <w:r w:rsidRPr="001364E0">
        <w:rPr>
          <w:rStyle w:val="agcmg"/>
          <w:rFonts w:ascii="Apfel Grotezk" w:eastAsiaTheme="majorEastAsia" w:hAnsi="Apfel Grotezk"/>
        </w:rPr>
        <w:t xml:space="preserve"> (1981),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Sunday In The Park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With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George</w:t>
      </w:r>
      <w:r w:rsidRPr="001364E0">
        <w:rPr>
          <w:rStyle w:val="agcmg"/>
          <w:rFonts w:ascii="Apfel Grotezk" w:eastAsiaTheme="majorEastAsia" w:hAnsi="Apfel Grotezk"/>
        </w:rPr>
        <w:t xml:space="preserve"> (1984),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Into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The Woods</w:t>
      </w:r>
      <w:r w:rsidRPr="001364E0">
        <w:rPr>
          <w:rStyle w:val="agcmg"/>
          <w:rFonts w:ascii="Apfel Grotezk" w:eastAsiaTheme="majorEastAsia" w:hAnsi="Apfel Grotezk"/>
        </w:rPr>
        <w:t xml:space="preserve"> (1987),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Assassins </w:t>
      </w:r>
      <w:r w:rsidRPr="001364E0">
        <w:rPr>
          <w:rStyle w:val="agcmg"/>
          <w:rFonts w:ascii="Apfel Grotezk" w:eastAsiaTheme="majorEastAsia" w:hAnsi="Apfel Grotezk"/>
        </w:rPr>
        <w:t xml:space="preserve">(1991), </w:t>
      </w:r>
      <w:r w:rsidRPr="001364E0">
        <w:rPr>
          <w:rStyle w:val="agcmg"/>
          <w:rFonts w:ascii="Apfel Grotezk" w:eastAsiaTheme="majorEastAsia" w:hAnsi="Apfel Grotezk"/>
          <w:i/>
          <w:iCs/>
        </w:rPr>
        <w:t>Passion</w:t>
      </w:r>
      <w:r w:rsidRPr="001364E0">
        <w:rPr>
          <w:rStyle w:val="agcmg"/>
          <w:rFonts w:ascii="Apfel Grotezk" w:eastAsiaTheme="majorEastAsia" w:hAnsi="Apfel Grotezk"/>
        </w:rPr>
        <w:t xml:space="preserve"> (1994), </w:t>
      </w:r>
      <w:r w:rsidRPr="001364E0">
        <w:rPr>
          <w:rStyle w:val="agcmg"/>
          <w:rFonts w:ascii="Apfel Grotezk" w:eastAsiaTheme="majorEastAsia" w:hAnsi="Apfel Grotezk"/>
          <w:i/>
          <w:iCs/>
        </w:rPr>
        <w:t>Road Show</w:t>
      </w:r>
      <w:r w:rsidRPr="001364E0">
        <w:rPr>
          <w:rStyle w:val="agcmg"/>
          <w:rFonts w:ascii="Apfel Grotezk" w:eastAsiaTheme="majorEastAsia" w:hAnsi="Apfel Grotezk"/>
        </w:rPr>
        <w:t xml:space="preserve"> (2008) et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Here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we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are</w:t>
      </w:r>
      <w:r w:rsidRPr="001364E0">
        <w:rPr>
          <w:rStyle w:val="agcmg"/>
          <w:rFonts w:ascii="Apfel Grotezk" w:eastAsiaTheme="majorEastAsia" w:hAnsi="Apfel Grotezk"/>
        </w:rPr>
        <w:t xml:space="preserve"> (2023), ainsi que des paroles de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West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Side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Story</w:t>
      </w:r>
      <w:r w:rsidRPr="001364E0">
        <w:rPr>
          <w:rStyle w:val="agcmg"/>
          <w:rFonts w:ascii="Apfel Grotezk" w:eastAsiaTheme="majorEastAsia" w:hAnsi="Apfel Grotezk"/>
        </w:rPr>
        <w:t xml:space="preserve"> (1957),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Gypsy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r w:rsidRPr="001364E0">
        <w:rPr>
          <w:rStyle w:val="agcmg"/>
          <w:rFonts w:ascii="Apfel Grotezk" w:eastAsiaTheme="majorEastAsia" w:hAnsi="Apfel Grotezk"/>
        </w:rPr>
        <w:t xml:space="preserve">(1959),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Do I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Hear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A Waltz ?</w:t>
      </w:r>
      <w:r w:rsidRPr="001364E0">
        <w:rPr>
          <w:rStyle w:val="agcmg"/>
          <w:rFonts w:ascii="Apfel Grotezk" w:eastAsiaTheme="majorEastAsia" w:hAnsi="Apfel Grotezk"/>
        </w:rPr>
        <w:t xml:space="preserve"> (1965) et </w:t>
      </w:r>
      <w:r w:rsidR="001B5E0D">
        <w:rPr>
          <w:rStyle w:val="agcmg"/>
          <w:rFonts w:ascii="Apfel Grotezk" w:eastAsiaTheme="majorEastAsia" w:hAnsi="Apfel Grotezk"/>
        </w:rPr>
        <w:t>d</w:t>
      </w:r>
      <w:r w:rsidRPr="001364E0">
        <w:rPr>
          <w:rStyle w:val="agcmg"/>
          <w:rFonts w:ascii="Apfel Grotezk" w:eastAsiaTheme="majorEastAsia" w:hAnsi="Apfel Grotezk"/>
        </w:rPr>
        <w:t xml:space="preserve">es paroles supplémentaires de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Candide </w:t>
      </w:r>
      <w:r w:rsidRPr="001364E0">
        <w:rPr>
          <w:rStyle w:val="agcmg"/>
          <w:rFonts w:ascii="Apfel Grotezk" w:eastAsiaTheme="majorEastAsia" w:hAnsi="Apfel Grotezk"/>
        </w:rPr>
        <w:t xml:space="preserve">(1973).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Side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By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Side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By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Sondheim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(1976),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Marry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Me A Little </w:t>
      </w:r>
      <w:r w:rsidRPr="001364E0">
        <w:rPr>
          <w:rStyle w:val="agcmg"/>
          <w:rFonts w:ascii="Apfel Grotezk" w:eastAsiaTheme="majorEastAsia" w:hAnsi="Apfel Grotezk"/>
        </w:rPr>
        <w:t xml:space="preserve">(1981),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You're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Gonna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Love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Tomorrow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(1983),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Putting It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Together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(1993/99), </w:t>
      </w:r>
      <w:r w:rsidRPr="001364E0">
        <w:rPr>
          <w:rStyle w:val="agcmg"/>
          <w:rFonts w:ascii="Apfel Grotezk" w:eastAsiaTheme="majorEastAsia" w:hAnsi="Apfel Grotezk"/>
          <w:i/>
          <w:iCs/>
        </w:rPr>
        <w:t>Moving On</w:t>
      </w:r>
      <w:r w:rsidRPr="001364E0">
        <w:rPr>
          <w:rStyle w:val="agcmg"/>
          <w:rFonts w:ascii="Apfel Grotezk" w:eastAsiaTheme="majorEastAsia" w:hAnsi="Apfel Grotezk"/>
        </w:rPr>
        <w:t xml:space="preserve"> (2001),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Sondheim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On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Sondheim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(2010) et </w:t>
      </w:r>
      <w:r w:rsidRPr="001364E0">
        <w:rPr>
          <w:rStyle w:val="agcmg"/>
          <w:rFonts w:ascii="Apfel Grotezk" w:eastAsiaTheme="majorEastAsia" w:hAnsi="Apfel Grotezk"/>
          <w:i/>
          <w:iCs/>
        </w:rPr>
        <w:t>Old Friends</w:t>
      </w:r>
      <w:r w:rsidRPr="001364E0">
        <w:rPr>
          <w:rStyle w:val="agcmg"/>
          <w:rFonts w:ascii="Apfel Grotezk" w:eastAsiaTheme="majorEastAsia" w:hAnsi="Apfel Grotezk"/>
        </w:rPr>
        <w:t xml:space="preserve"> (2023) sont des anthologies de son travail de compositeur et de parolier. </w:t>
      </w:r>
    </w:p>
    <w:p w14:paraId="548399AC" w14:textId="5E89AB56" w:rsidR="001364E0" w:rsidRPr="001364E0" w:rsidRDefault="001364E0" w:rsidP="001364E0">
      <w:pPr>
        <w:pStyle w:val="cvgsua"/>
        <w:spacing w:line="300" w:lineRule="atLeast"/>
        <w:jc w:val="both"/>
        <w:rPr>
          <w:rStyle w:val="agcmg"/>
          <w:rFonts w:ascii="Apfel Grotezk" w:eastAsiaTheme="majorEastAsia" w:hAnsi="Apfel Grotezk"/>
        </w:rPr>
      </w:pPr>
      <w:r w:rsidRPr="001364E0">
        <w:rPr>
          <w:rStyle w:val="agcmg"/>
          <w:rFonts w:ascii="Apfel Grotezk" w:eastAsiaTheme="majorEastAsia" w:hAnsi="Apfel Grotezk"/>
        </w:rPr>
        <w:t xml:space="preserve">Au cinéma, il a composé la musique de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Stavisky </w:t>
      </w:r>
      <w:r w:rsidRPr="001364E0">
        <w:rPr>
          <w:rStyle w:val="agcmg"/>
          <w:rFonts w:ascii="Apfel Grotezk" w:eastAsiaTheme="majorEastAsia" w:hAnsi="Apfel Grotezk"/>
        </w:rPr>
        <w:t xml:space="preserve">(1974), a </w:t>
      </w:r>
      <w:proofErr w:type="spellStart"/>
      <w:r w:rsidRPr="001364E0">
        <w:rPr>
          <w:rStyle w:val="agcmg"/>
          <w:rFonts w:ascii="Apfel Grotezk" w:eastAsiaTheme="majorEastAsia" w:hAnsi="Apfel Grotezk"/>
        </w:rPr>
        <w:t>co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-composé la musique de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Reds </w:t>
      </w:r>
      <w:r w:rsidRPr="001364E0">
        <w:rPr>
          <w:rStyle w:val="agcmg"/>
          <w:rFonts w:ascii="Apfel Grotezk" w:eastAsiaTheme="majorEastAsia" w:hAnsi="Apfel Grotezk"/>
        </w:rPr>
        <w:t xml:space="preserve">(1981) et a écrit des chansons pour </w:t>
      </w:r>
      <w:r w:rsidRPr="001364E0">
        <w:rPr>
          <w:rStyle w:val="agcmg"/>
          <w:rFonts w:ascii="Apfel Grotezk" w:eastAsiaTheme="majorEastAsia" w:hAnsi="Apfel Grotezk"/>
          <w:i/>
          <w:iCs/>
        </w:rPr>
        <w:t>Dick Tracy</w:t>
      </w:r>
      <w:r w:rsidRPr="001364E0">
        <w:rPr>
          <w:rStyle w:val="agcmg"/>
          <w:rFonts w:ascii="Apfel Grotezk" w:eastAsiaTheme="majorEastAsia" w:hAnsi="Apfel Grotezk"/>
        </w:rPr>
        <w:t xml:space="preserve"> (1990) ainsi que pour la production télévisée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Evening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Primrose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(1966), a coécrit le film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The Last of Sheila </w:t>
      </w:r>
      <w:r w:rsidRPr="001364E0">
        <w:rPr>
          <w:rStyle w:val="agcmg"/>
          <w:rFonts w:ascii="Apfel Grotezk" w:eastAsiaTheme="majorEastAsia" w:hAnsi="Apfel Grotezk"/>
        </w:rPr>
        <w:t xml:space="preserve">(1973) et la pièce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Getting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Away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With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Murder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(1996). Il a composé les musiques de scène des pièces </w:t>
      </w:r>
      <w:r w:rsidRPr="004210E5">
        <w:rPr>
          <w:rStyle w:val="agcmg"/>
          <w:rFonts w:ascii="Apfel Grotezk" w:eastAsiaTheme="majorEastAsia" w:hAnsi="Apfel Grotezk"/>
          <w:i/>
          <w:iCs/>
        </w:rPr>
        <w:t>The Girls of Summer</w:t>
      </w:r>
      <w:r w:rsidRPr="001364E0">
        <w:rPr>
          <w:rStyle w:val="agcmg"/>
          <w:rFonts w:ascii="Apfel Grotezk" w:eastAsiaTheme="majorEastAsia" w:hAnsi="Apfel Grotezk"/>
        </w:rPr>
        <w:t xml:space="preserve"> (1956), </w:t>
      </w:r>
      <w:r w:rsidRPr="001364E0">
        <w:rPr>
          <w:rStyle w:val="agcmg"/>
          <w:rFonts w:ascii="Apfel Grotezk" w:eastAsiaTheme="majorEastAsia" w:hAnsi="Apfel Grotezk"/>
          <w:i/>
          <w:iCs/>
        </w:rPr>
        <w:t>Invitation To A March</w:t>
      </w:r>
      <w:r w:rsidRPr="001364E0">
        <w:rPr>
          <w:rStyle w:val="agcmg"/>
          <w:rFonts w:ascii="Apfel Grotezk" w:eastAsiaTheme="majorEastAsia" w:hAnsi="Apfel Grotezk"/>
        </w:rPr>
        <w:t xml:space="preserve"> (1961),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Twigs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(1971) et </w:t>
      </w:r>
      <w:r w:rsidRPr="001364E0">
        <w:rPr>
          <w:rStyle w:val="agcmg"/>
          <w:rFonts w:ascii="Apfel Grotezk" w:eastAsiaTheme="majorEastAsia" w:hAnsi="Apfel Grotezk"/>
          <w:i/>
          <w:iCs/>
        </w:rPr>
        <w:t>The Enclave</w:t>
      </w:r>
      <w:r w:rsidRPr="001364E0">
        <w:rPr>
          <w:rStyle w:val="agcmg"/>
          <w:rFonts w:ascii="Apfel Grotezk" w:eastAsiaTheme="majorEastAsia" w:hAnsi="Apfel Grotezk"/>
        </w:rPr>
        <w:t xml:space="preserve"> (1973).</w:t>
      </w:r>
    </w:p>
    <w:p w14:paraId="57AB4342" w14:textId="77777777" w:rsidR="001364E0" w:rsidRPr="001364E0" w:rsidRDefault="001364E0" w:rsidP="001364E0">
      <w:pPr>
        <w:pStyle w:val="cvgsua"/>
        <w:spacing w:line="300" w:lineRule="atLeast"/>
        <w:jc w:val="both"/>
        <w:rPr>
          <w:rStyle w:val="agcmg"/>
          <w:rFonts w:ascii="Apfel Grotezk" w:eastAsiaTheme="majorEastAsia" w:hAnsi="Apfel Grotezk"/>
        </w:rPr>
      </w:pPr>
    </w:p>
    <w:p w14:paraId="18B5A1B5" w14:textId="627EEE5D" w:rsidR="001364E0" w:rsidRPr="001364E0" w:rsidRDefault="001364E0" w:rsidP="001364E0">
      <w:pPr>
        <w:pStyle w:val="cvgsua"/>
        <w:spacing w:line="300" w:lineRule="atLeast"/>
        <w:jc w:val="both"/>
        <w:rPr>
          <w:rStyle w:val="agcmg"/>
          <w:rFonts w:ascii="Apfel Grotezk" w:eastAsiaTheme="majorEastAsia" w:hAnsi="Apfel Grotezk"/>
        </w:rPr>
      </w:pPr>
      <w:proofErr w:type="spellStart"/>
      <w:proofErr w:type="gramStart"/>
      <w:r w:rsidRPr="001364E0">
        <w:rPr>
          <w:rStyle w:val="agcmg"/>
          <w:rFonts w:ascii="Apfel Grotezk" w:eastAsiaTheme="majorEastAsia" w:hAnsi="Apfel Grotezk"/>
        </w:rPr>
        <w:lastRenderedPageBreak/>
        <w:t>ll</w:t>
      </w:r>
      <w:proofErr w:type="spellEnd"/>
      <w:proofErr w:type="gramEnd"/>
      <w:r w:rsidRPr="001364E0">
        <w:rPr>
          <w:rStyle w:val="agcmg"/>
          <w:rFonts w:ascii="Apfel Grotezk" w:eastAsiaTheme="majorEastAsia" w:hAnsi="Apfel Grotezk"/>
        </w:rPr>
        <w:t xml:space="preserve"> a remporté le Tony </w:t>
      </w:r>
      <w:proofErr w:type="spellStart"/>
      <w:r w:rsidRPr="001364E0">
        <w:rPr>
          <w:rStyle w:val="agcmg"/>
          <w:rFonts w:ascii="Apfel Grotezk" w:eastAsiaTheme="majorEastAsia" w:hAnsi="Apfel Grotezk"/>
        </w:rPr>
        <w:t>Award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de la meilleure musique pour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Company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Follies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, </w:t>
      </w:r>
      <w:r w:rsidRPr="001364E0">
        <w:rPr>
          <w:rStyle w:val="agcmg"/>
          <w:rFonts w:ascii="Apfel Grotezk" w:eastAsiaTheme="majorEastAsia" w:hAnsi="Apfel Grotezk"/>
          <w:i/>
          <w:iCs/>
        </w:rPr>
        <w:t>A Little Night Music</w:t>
      </w:r>
      <w:r w:rsidRPr="001364E0">
        <w:rPr>
          <w:rStyle w:val="agcmg"/>
          <w:rFonts w:ascii="Apfel Grotezk" w:eastAsiaTheme="majorEastAsia" w:hAnsi="Apfel Grotezk"/>
        </w:rPr>
        <w:t xml:space="preserve">, </w:t>
      </w:r>
      <w:r w:rsidRPr="001364E0">
        <w:rPr>
          <w:rStyle w:val="agcmg"/>
          <w:rFonts w:ascii="Apfel Grotezk" w:eastAsiaTheme="majorEastAsia" w:hAnsi="Apfel Grotezk"/>
          <w:i/>
          <w:iCs/>
        </w:rPr>
        <w:t>Sweeney Todd</w:t>
      </w:r>
      <w:r w:rsidRPr="001364E0">
        <w:rPr>
          <w:rStyle w:val="agcmg"/>
          <w:rFonts w:ascii="Apfel Grotezk" w:eastAsiaTheme="majorEastAsia" w:hAnsi="Apfel Grotezk"/>
        </w:rPr>
        <w:t xml:space="preserve">,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Into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the Woods</w:t>
      </w:r>
      <w:r w:rsidRPr="001364E0">
        <w:rPr>
          <w:rStyle w:val="agcmg"/>
          <w:rFonts w:ascii="Apfel Grotezk" w:eastAsiaTheme="majorEastAsia" w:hAnsi="Apfel Grotezk"/>
        </w:rPr>
        <w:t xml:space="preserve"> et </w:t>
      </w:r>
      <w:r w:rsidRPr="001364E0">
        <w:rPr>
          <w:rStyle w:val="agcmg"/>
          <w:rFonts w:ascii="Apfel Grotezk" w:eastAsiaTheme="majorEastAsia" w:hAnsi="Apfel Grotezk"/>
          <w:i/>
          <w:iCs/>
        </w:rPr>
        <w:t>Passion</w:t>
      </w:r>
      <w:r w:rsidRPr="001364E0">
        <w:rPr>
          <w:rStyle w:val="agcmg"/>
          <w:rFonts w:ascii="Apfel Grotezk" w:eastAsiaTheme="majorEastAsia" w:hAnsi="Apfel Grotezk"/>
        </w:rPr>
        <w:t xml:space="preserve">, qui ont tous reçu le New York Drama </w:t>
      </w:r>
      <w:proofErr w:type="spellStart"/>
      <w:r w:rsidRPr="001364E0">
        <w:rPr>
          <w:rStyle w:val="agcmg"/>
          <w:rFonts w:ascii="Apfel Grotezk" w:eastAsiaTheme="majorEastAsia" w:hAnsi="Apfel Grotezk"/>
        </w:rPr>
        <w:t>Critics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' Circle </w:t>
      </w:r>
      <w:proofErr w:type="spellStart"/>
      <w:r w:rsidRPr="001364E0">
        <w:rPr>
          <w:rStyle w:val="agcmg"/>
          <w:rFonts w:ascii="Apfel Grotezk" w:eastAsiaTheme="majorEastAsia" w:hAnsi="Apfel Grotezk"/>
        </w:rPr>
        <w:t>Award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, tout comme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Pacific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Overtures</w:t>
      </w:r>
      <w:proofErr w:type="spellEnd"/>
      <w:r w:rsidRPr="001364E0">
        <w:rPr>
          <w:rStyle w:val="agcmg"/>
          <w:rFonts w:ascii="Apfel Grotezk" w:eastAsiaTheme="majorEastAsia" w:hAnsi="Apfel Grotezk"/>
        </w:rPr>
        <w:t xml:space="preserve"> et </w:t>
      </w:r>
      <w:r w:rsidRPr="001364E0">
        <w:rPr>
          <w:rStyle w:val="agcmg"/>
          <w:rFonts w:ascii="Apfel Grotezk" w:eastAsiaTheme="majorEastAsia" w:hAnsi="Apfel Grotezk"/>
          <w:i/>
          <w:iCs/>
        </w:rPr>
        <w:t xml:space="preserve">Sunday In The Park </w:t>
      </w:r>
      <w:proofErr w:type="spellStart"/>
      <w:r w:rsidRPr="001364E0">
        <w:rPr>
          <w:rStyle w:val="agcmg"/>
          <w:rFonts w:ascii="Apfel Grotezk" w:eastAsiaTheme="majorEastAsia" w:hAnsi="Apfel Grotezk"/>
          <w:i/>
          <w:iCs/>
        </w:rPr>
        <w:t>With</w:t>
      </w:r>
      <w:proofErr w:type="spellEnd"/>
      <w:r w:rsidRPr="001364E0">
        <w:rPr>
          <w:rStyle w:val="agcmg"/>
          <w:rFonts w:ascii="Apfel Grotezk" w:eastAsiaTheme="majorEastAsia" w:hAnsi="Apfel Grotezk"/>
          <w:i/>
          <w:iCs/>
        </w:rPr>
        <w:t xml:space="preserve"> George</w:t>
      </w:r>
      <w:r w:rsidRPr="001364E0">
        <w:rPr>
          <w:rStyle w:val="agcmg"/>
          <w:rFonts w:ascii="Apfel Grotezk" w:eastAsiaTheme="majorEastAsia" w:hAnsi="Apfel Grotezk"/>
        </w:rPr>
        <w:t>, cette dernière ayant également reçu le prix Pulitzer pour le théâtre (1985).</w:t>
      </w:r>
    </w:p>
    <w:p w14:paraId="0B0963F0" w14:textId="77777777" w:rsidR="001364E0" w:rsidRPr="001364E0" w:rsidRDefault="001364E0" w:rsidP="001364E0">
      <w:pPr>
        <w:pStyle w:val="cvgsua"/>
        <w:spacing w:line="300" w:lineRule="atLeast"/>
        <w:jc w:val="both"/>
        <w:rPr>
          <w:rStyle w:val="agcmg"/>
          <w:rFonts w:eastAsiaTheme="majorEastAsia"/>
        </w:rPr>
      </w:pPr>
      <w:r w:rsidRPr="001364E0">
        <w:rPr>
          <w:rStyle w:val="agcmg"/>
          <w:rFonts w:eastAsiaTheme="majorEastAsia"/>
        </w:rPr>
        <w:t>https://mtishows.com/people/stephen-sondheim</w:t>
      </w:r>
    </w:p>
    <w:p w14:paraId="0F81C2E4" w14:textId="77777777" w:rsidR="00FB6457" w:rsidRPr="009A30EC" w:rsidRDefault="00FB6457" w:rsidP="00FB6457">
      <w:pPr>
        <w:pStyle w:val="cvgsua"/>
        <w:spacing w:line="300" w:lineRule="atLeast"/>
        <w:rPr>
          <w:rStyle w:val="oypena"/>
          <w:rFonts w:ascii="Apfel Grotezk" w:eastAsiaTheme="majorEastAsia" w:hAnsi="Apfel Grotezk"/>
          <w:color w:val="000000"/>
        </w:rPr>
      </w:pPr>
    </w:p>
    <w:p w14:paraId="4614A74A" w14:textId="29C3210F" w:rsidR="00FB6457" w:rsidRPr="009A30EC" w:rsidRDefault="00FB6457" w:rsidP="009F57ED">
      <w:pPr>
        <w:pStyle w:val="Titre1"/>
        <w:rPr>
          <w:rStyle w:val="oypena"/>
          <w:rFonts w:ascii="Apfel Grotezk" w:hAnsi="Apfel Grotezk"/>
          <w:b/>
          <w:bCs/>
          <w:color w:val="EA570C"/>
          <w:sz w:val="32"/>
          <w:szCs w:val="32"/>
        </w:rPr>
      </w:pPr>
      <w:r w:rsidRPr="009A30EC">
        <w:rPr>
          <w:rStyle w:val="oypena"/>
          <w:rFonts w:ascii="Apfel Grotezk" w:hAnsi="Apfel Grotezk"/>
          <w:b/>
          <w:bCs/>
          <w:color w:val="EA570C"/>
          <w:sz w:val="32"/>
          <w:szCs w:val="32"/>
        </w:rPr>
        <w:t xml:space="preserve">George </w:t>
      </w:r>
      <w:proofErr w:type="spellStart"/>
      <w:r w:rsidRPr="009A30EC">
        <w:rPr>
          <w:rStyle w:val="oypena"/>
          <w:rFonts w:ascii="Apfel Grotezk" w:hAnsi="Apfel Grotezk"/>
          <w:b/>
          <w:bCs/>
          <w:color w:val="EA570C"/>
          <w:sz w:val="32"/>
          <w:szCs w:val="32"/>
        </w:rPr>
        <w:t>Furth</w:t>
      </w:r>
      <w:proofErr w:type="spellEnd"/>
      <w:r w:rsidRPr="009A30EC">
        <w:rPr>
          <w:rStyle w:val="oypena"/>
          <w:rFonts w:ascii="Apfel Grotezk" w:hAnsi="Apfel Grotezk"/>
          <w:b/>
          <w:bCs/>
          <w:color w:val="EA570C"/>
          <w:sz w:val="32"/>
          <w:szCs w:val="32"/>
        </w:rPr>
        <w:t xml:space="preserve"> - Librettiste</w:t>
      </w:r>
    </w:p>
    <w:p w14:paraId="7DBD23CD" w14:textId="282AD664" w:rsidR="00FB6457" w:rsidRPr="009A30EC" w:rsidRDefault="00FB6457" w:rsidP="00FB6457">
      <w:pPr>
        <w:pStyle w:val="cvgsua"/>
        <w:spacing w:line="270" w:lineRule="atLeast"/>
        <w:rPr>
          <w:rFonts w:ascii="Apfel Grotezk" w:hAnsi="Apfel Grotezk"/>
          <w:color w:val="000000"/>
        </w:rPr>
      </w:pPr>
      <w:r w:rsidRPr="009A30EC">
        <w:rPr>
          <w:rStyle w:val="oypena"/>
          <w:rFonts w:ascii="Apfel Grotezk" w:eastAsiaTheme="majorEastAsia" w:hAnsi="Apfel Grotezk"/>
          <w:color w:val="000000"/>
        </w:rPr>
        <w:t xml:space="preserve">George </w:t>
      </w:r>
      <w:proofErr w:type="spellStart"/>
      <w:r w:rsidRPr="009A30EC">
        <w:rPr>
          <w:rStyle w:val="oypena"/>
          <w:rFonts w:ascii="Apfel Grotezk" w:eastAsiaTheme="majorEastAsia" w:hAnsi="Apfel Grotezk"/>
          <w:color w:val="000000"/>
        </w:rPr>
        <w:t>Furth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 xml:space="preserve"> est né à Chicago</w:t>
      </w:r>
      <w:r w:rsidR="009F0DE7">
        <w:rPr>
          <w:rStyle w:val="oypena"/>
          <w:rFonts w:ascii="Apfel Grotezk" w:eastAsiaTheme="majorEastAsia" w:hAnsi="Apfel Grotezk"/>
          <w:color w:val="000000"/>
        </w:rPr>
        <w:t>. Il</w:t>
      </w:r>
      <w:r w:rsidRPr="009A30EC">
        <w:rPr>
          <w:rStyle w:val="oypena"/>
          <w:rFonts w:ascii="Apfel Grotezk" w:eastAsiaTheme="majorEastAsia" w:hAnsi="Apfel Grotezk"/>
          <w:color w:val="000000"/>
        </w:rPr>
        <w:t xml:space="preserve"> est diplômé de l'université </w:t>
      </w:r>
      <w:proofErr w:type="spellStart"/>
      <w:r w:rsidRPr="009A30EC">
        <w:rPr>
          <w:rStyle w:val="oypena"/>
          <w:rFonts w:ascii="Apfel Grotezk" w:eastAsiaTheme="majorEastAsia" w:hAnsi="Apfel Grotezk"/>
          <w:color w:val="000000"/>
        </w:rPr>
        <w:t>Northwestern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 xml:space="preserve"> </w:t>
      </w:r>
      <w:r w:rsidR="009F0DE7">
        <w:rPr>
          <w:rStyle w:val="oypena"/>
          <w:rFonts w:ascii="Apfel Grotezk" w:eastAsiaTheme="majorEastAsia" w:hAnsi="Apfel Grotezk"/>
          <w:color w:val="000000"/>
        </w:rPr>
        <w:t xml:space="preserve">et de </w:t>
      </w:r>
      <w:r w:rsidRPr="009A30EC">
        <w:rPr>
          <w:rStyle w:val="oypena"/>
          <w:rFonts w:ascii="Apfel Grotezk" w:eastAsiaTheme="majorEastAsia" w:hAnsi="Apfel Grotezk"/>
          <w:color w:val="000000"/>
        </w:rPr>
        <w:t>l'université Columbia. Il a beaucoup travaillé en tant qu'acteur, apparaissant dans de nombreux longs métrages, dont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The Best Man</w:t>
      </w:r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Oh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God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!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Doctor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Detroit</w:t>
      </w:r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Young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Doctors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In Love</w:t>
      </w:r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The Man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With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Two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Brains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Cannonball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Run</w:t>
      </w:r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Hooper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Butch Cassidy and the Sundance Kid</w:t>
      </w:r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Blazing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Saddles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Shampoo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Sleeper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The New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Interns</w:t>
      </w:r>
      <w:proofErr w:type="spellEnd"/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color w:val="000000"/>
        </w:rPr>
        <w:t>et</w:t>
      </w:r>
      <w:r w:rsidRPr="009A30EC">
        <w:rPr>
          <w:rStyle w:val="apple-converted-space"/>
          <w:rFonts w:ascii="Apfel Grotezk" w:eastAsiaTheme="majorEastAsia" w:hAnsi="Apfel Grotezk"/>
          <w:i/>
          <w:iCs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Myra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Breckinridge</w:t>
      </w:r>
      <w:proofErr w:type="spellEnd"/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color w:val="000000"/>
        </w:rPr>
        <w:t xml:space="preserve">; il a également </w:t>
      </w:r>
      <w:r w:rsidR="009F0DE7">
        <w:rPr>
          <w:rStyle w:val="oypena"/>
          <w:rFonts w:ascii="Apfel Grotezk" w:eastAsiaTheme="majorEastAsia" w:hAnsi="Apfel Grotezk"/>
          <w:color w:val="000000"/>
        </w:rPr>
        <w:t>participé à</w:t>
      </w:r>
      <w:r w:rsidRPr="009A30EC">
        <w:rPr>
          <w:rStyle w:val="oypena"/>
          <w:rFonts w:ascii="Apfel Grotezk" w:eastAsiaTheme="majorEastAsia" w:hAnsi="Apfel Grotezk"/>
          <w:color w:val="000000"/>
        </w:rPr>
        <w:t xml:space="preserve"> de nombreuses émissions télévisées </w:t>
      </w:r>
      <w:r w:rsidR="009F0DE7">
        <w:rPr>
          <w:rStyle w:val="oypena"/>
          <w:rFonts w:ascii="Apfel Grotezk" w:eastAsiaTheme="majorEastAsia" w:hAnsi="Apfel Grotezk"/>
          <w:color w:val="000000"/>
        </w:rPr>
        <w:t>d’</w:t>
      </w:r>
      <w:r w:rsidRPr="009A30EC">
        <w:rPr>
          <w:rStyle w:val="oypena"/>
          <w:rFonts w:ascii="Apfel Grotezk" w:eastAsiaTheme="majorEastAsia" w:hAnsi="Apfel Grotezk"/>
          <w:color w:val="000000"/>
        </w:rPr>
        <w:t>importan</w:t>
      </w:r>
      <w:r w:rsidR="009F0DE7">
        <w:rPr>
          <w:rStyle w:val="oypena"/>
          <w:rFonts w:ascii="Apfel Grotezk" w:eastAsiaTheme="majorEastAsia" w:hAnsi="Apfel Grotezk"/>
          <w:color w:val="000000"/>
        </w:rPr>
        <w:t>ce</w:t>
      </w:r>
      <w:r w:rsidRPr="009A30EC">
        <w:rPr>
          <w:rStyle w:val="oypena"/>
          <w:rFonts w:ascii="Apfel Grotezk" w:eastAsiaTheme="majorEastAsia" w:hAnsi="Apfel Grotezk"/>
          <w:color w:val="000000"/>
        </w:rPr>
        <w:t>. Outre</w:t>
      </w:r>
      <w:r w:rsidRPr="009A30EC">
        <w:rPr>
          <w:rStyle w:val="apple-converted-space"/>
          <w:rFonts w:ascii="Apfel Grotezk" w:eastAsiaTheme="majorEastAsia" w:hAnsi="Apfel Grotezk"/>
          <w:i/>
          <w:iCs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Company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>, il a écrit les spectacles de Broadway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The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Act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Twigs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The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Supporting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Cast</w:t>
      </w:r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Merrily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We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Roll Along</w:t>
      </w:r>
      <w:r w:rsidRPr="009A30EC">
        <w:rPr>
          <w:rStyle w:val="oypena"/>
          <w:rFonts w:ascii="Apfel Grotezk" w:eastAsiaTheme="majorEastAsia" w:hAnsi="Apfel Grotezk"/>
          <w:color w:val="000000"/>
        </w:rPr>
        <w:t>,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Precious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Sons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r w:rsidRPr="009A30EC">
        <w:rPr>
          <w:rStyle w:val="oypena"/>
          <w:rFonts w:ascii="Apfel Grotezk" w:eastAsiaTheme="majorEastAsia" w:hAnsi="Apfel Grotezk"/>
          <w:color w:val="000000"/>
        </w:rPr>
        <w:t>et</w:t>
      </w:r>
      <w:r w:rsidRPr="009A30EC">
        <w:rPr>
          <w:rStyle w:val="apple-converted-space"/>
          <w:rFonts w:ascii="Apfel Grotezk" w:eastAsiaTheme="majorEastAsia" w:hAnsi="Apfel Grotezk"/>
          <w:color w:val="000000"/>
        </w:rPr>
        <w:t> 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Getting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Away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With</w:t>
      </w:r>
      <w:proofErr w:type="spellEnd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 xml:space="preserve"> </w:t>
      </w:r>
      <w:proofErr w:type="spellStart"/>
      <w:r w:rsidRPr="009A30EC">
        <w:rPr>
          <w:rStyle w:val="oypena"/>
          <w:rFonts w:ascii="Apfel Grotezk" w:eastAsiaTheme="majorEastAsia" w:hAnsi="Apfel Grotezk"/>
          <w:i/>
          <w:iCs/>
          <w:color w:val="000000"/>
        </w:rPr>
        <w:t>Murder</w:t>
      </w:r>
      <w:proofErr w:type="spellEnd"/>
      <w:r w:rsidRPr="009A30EC">
        <w:rPr>
          <w:rStyle w:val="oypena"/>
          <w:rFonts w:ascii="Apfel Grotezk" w:eastAsiaTheme="majorEastAsia" w:hAnsi="Apfel Grotezk"/>
          <w:color w:val="000000"/>
        </w:rPr>
        <w:t>.</w:t>
      </w:r>
    </w:p>
    <w:p w14:paraId="622ECDFC" w14:textId="3DD7F83E" w:rsidR="00FB6457" w:rsidRPr="009A30EC" w:rsidRDefault="00FB6457" w:rsidP="00FB6457">
      <w:pPr>
        <w:pStyle w:val="cvgsua"/>
        <w:spacing w:line="270" w:lineRule="atLeast"/>
        <w:rPr>
          <w:rStyle w:val="oypena"/>
          <w:rFonts w:ascii="Apfel Grotezk" w:eastAsiaTheme="majorEastAsia" w:hAnsi="Apfel Grotezk"/>
          <w:color w:val="000000"/>
        </w:rPr>
      </w:pPr>
      <w:hyperlink r:id="rId5" w:history="1">
        <w:r w:rsidRPr="009A30EC">
          <w:rPr>
            <w:rStyle w:val="Lienhypertexte"/>
            <w:rFonts w:ascii="Apfel Grotezk" w:eastAsiaTheme="majorEastAsia" w:hAnsi="Apfel Grotezk"/>
          </w:rPr>
          <w:t>https://mtishows.co.uk/people/george-furth</w:t>
        </w:r>
      </w:hyperlink>
    </w:p>
    <w:p w14:paraId="1E78051F" w14:textId="50FF799E" w:rsidR="00FB6457" w:rsidRPr="009A30EC" w:rsidRDefault="00FB6457" w:rsidP="009F57ED">
      <w:pPr>
        <w:pStyle w:val="Titre1"/>
        <w:rPr>
          <w:rStyle w:val="oypena"/>
          <w:rFonts w:ascii="Apfel Grotezk" w:hAnsi="Apfel Grotezk"/>
          <w:b/>
          <w:bCs/>
          <w:color w:val="EA570C"/>
          <w:sz w:val="32"/>
          <w:szCs w:val="32"/>
        </w:rPr>
      </w:pPr>
      <w:r w:rsidRPr="009A30EC">
        <w:rPr>
          <w:rStyle w:val="oypena"/>
          <w:rFonts w:ascii="Apfel Grotezk" w:hAnsi="Apfel Grotezk"/>
          <w:b/>
          <w:bCs/>
          <w:color w:val="EA570C"/>
          <w:sz w:val="32"/>
          <w:szCs w:val="32"/>
        </w:rPr>
        <w:t xml:space="preserve">Stéphane Laporte – traducteur </w:t>
      </w:r>
    </w:p>
    <w:p w14:paraId="43DCD0D2" w14:textId="5EE61B04" w:rsidR="00FB6457" w:rsidRPr="009F0DE7" w:rsidRDefault="00B239AE" w:rsidP="00FB6457">
      <w:pPr>
        <w:pStyle w:val="cvgsua"/>
        <w:spacing w:line="270" w:lineRule="atLeast"/>
        <w:rPr>
          <w:rFonts w:ascii="Apfel Grotezk" w:hAnsi="Apfel Grotezk"/>
        </w:rPr>
      </w:pPr>
      <w:r w:rsidRPr="009F0DE7">
        <w:rPr>
          <w:rFonts w:ascii="Apfel Grotezk" w:eastAsia="Aptos" w:hAnsi="Apfel Grotezk"/>
        </w:rPr>
        <w:t xml:space="preserve">Depuis 2000, l’année de son adaptation du musical </w:t>
      </w:r>
      <w:r w:rsidRPr="004210E5">
        <w:rPr>
          <w:rFonts w:ascii="Apfel Grotezk" w:eastAsia="Aptos" w:hAnsi="Apfel Grotezk"/>
          <w:i/>
          <w:iCs/>
        </w:rPr>
        <w:t>Titanic</w:t>
      </w:r>
      <w:r w:rsidRPr="009F0DE7">
        <w:rPr>
          <w:rFonts w:ascii="Apfel Grotezk" w:eastAsia="Aptos" w:hAnsi="Apfel Grotezk"/>
        </w:rPr>
        <w:t xml:space="preserve"> à l’Opéra de Liège, Stéphane Laporte alterne écriture et adaptation de pièces, musicales ou non. Son adaptation du </w:t>
      </w:r>
      <w:r w:rsidRPr="009F0DE7">
        <w:rPr>
          <w:rFonts w:ascii="Apfel Grotezk" w:eastAsia="Aptos" w:hAnsi="Apfel Grotezk"/>
          <w:i/>
          <w:iCs/>
        </w:rPr>
        <w:t>Roi lion</w:t>
      </w:r>
      <w:r w:rsidRPr="009F0DE7">
        <w:rPr>
          <w:rFonts w:ascii="Apfel Grotezk" w:eastAsia="Aptos" w:hAnsi="Apfel Grotezk"/>
        </w:rPr>
        <w:t xml:space="preserve"> se joue depuis cinq saisons au Théâtre Mogador, parmi les autres Broadway </w:t>
      </w:r>
      <w:proofErr w:type="spellStart"/>
      <w:r w:rsidRPr="009F0DE7">
        <w:rPr>
          <w:rFonts w:ascii="Apfel Grotezk" w:eastAsia="Aptos" w:hAnsi="Apfel Grotezk"/>
        </w:rPr>
        <w:t>musicals</w:t>
      </w:r>
      <w:proofErr w:type="spellEnd"/>
      <w:r w:rsidRPr="009F0DE7">
        <w:rPr>
          <w:rFonts w:ascii="Apfel Grotezk" w:eastAsia="Aptos" w:hAnsi="Apfel Grotezk"/>
        </w:rPr>
        <w:t xml:space="preserve"> qu’il a adaptés on dénombre </w:t>
      </w:r>
      <w:r w:rsidRPr="009F0DE7">
        <w:rPr>
          <w:rFonts w:ascii="Apfel Grotezk" w:eastAsia="Aptos" w:hAnsi="Apfel Grotezk"/>
          <w:i/>
          <w:iCs/>
        </w:rPr>
        <w:t>Hairspray</w:t>
      </w:r>
      <w:r w:rsidRPr="009F0DE7">
        <w:rPr>
          <w:rFonts w:ascii="Apfel Grotezk" w:eastAsia="Aptos" w:hAnsi="Apfel Grotezk"/>
        </w:rPr>
        <w:t xml:space="preserve">, </w:t>
      </w:r>
      <w:r w:rsidRPr="009F0DE7">
        <w:rPr>
          <w:rFonts w:ascii="Apfel Grotezk" w:eastAsia="Aptos" w:hAnsi="Apfel Grotezk"/>
          <w:i/>
          <w:iCs/>
        </w:rPr>
        <w:t>Un Violon sur le toit</w:t>
      </w:r>
      <w:r w:rsidRPr="009F0DE7">
        <w:rPr>
          <w:rFonts w:ascii="Apfel Grotezk" w:eastAsia="Aptos" w:hAnsi="Apfel Grotezk"/>
        </w:rPr>
        <w:t xml:space="preserve">, </w:t>
      </w:r>
      <w:r w:rsidRPr="009F0DE7">
        <w:rPr>
          <w:rFonts w:ascii="Apfel Grotezk" w:eastAsia="Aptos" w:hAnsi="Apfel Grotezk"/>
          <w:i/>
          <w:iCs/>
        </w:rPr>
        <w:t>Frankenstein Junior</w:t>
      </w:r>
      <w:r w:rsidRPr="009F0DE7">
        <w:rPr>
          <w:rFonts w:ascii="Apfel Grotezk" w:eastAsia="Aptos" w:hAnsi="Apfel Grotezk"/>
        </w:rPr>
        <w:t xml:space="preserve">, </w:t>
      </w:r>
      <w:r w:rsidRPr="009F0DE7">
        <w:rPr>
          <w:rFonts w:ascii="Apfel Grotezk" w:eastAsia="Aptos" w:hAnsi="Apfel Grotezk"/>
          <w:i/>
          <w:iCs/>
        </w:rPr>
        <w:t>Le Magicien d’Oz</w:t>
      </w:r>
      <w:r w:rsidRPr="009F0DE7">
        <w:rPr>
          <w:rFonts w:ascii="Apfel Grotezk" w:eastAsia="Aptos" w:hAnsi="Apfel Grotezk"/>
        </w:rPr>
        <w:t xml:space="preserve">, </w:t>
      </w:r>
      <w:r w:rsidRPr="009F0DE7">
        <w:rPr>
          <w:rFonts w:ascii="Apfel Grotezk" w:eastAsia="Aptos" w:hAnsi="Apfel Grotezk"/>
          <w:i/>
          <w:iCs/>
        </w:rPr>
        <w:t>Certains l’aiment chaud</w:t>
      </w:r>
      <w:r w:rsidRPr="009F0DE7">
        <w:rPr>
          <w:rFonts w:ascii="Apfel Grotezk" w:eastAsia="Aptos" w:hAnsi="Apfel Grotezk"/>
        </w:rPr>
        <w:t xml:space="preserve">, </w:t>
      </w:r>
      <w:proofErr w:type="spellStart"/>
      <w:r w:rsidRPr="009F0DE7">
        <w:rPr>
          <w:rFonts w:ascii="Apfel Grotezk" w:eastAsia="Aptos" w:hAnsi="Apfel Grotezk"/>
          <w:i/>
          <w:iCs/>
        </w:rPr>
        <w:t>Fame</w:t>
      </w:r>
      <w:proofErr w:type="spellEnd"/>
      <w:r w:rsidRPr="009F0DE7">
        <w:rPr>
          <w:rFonts w:ascii="Apfel Grotezk" w:eastAsia="Aptos" w:hAnsi="Apfel Grotezk"/>
        </w:rPr>
        <w:t xml:space="preserve"> ou encore le livret de </w:t>
      </w:r>
      <w:r w:rsidRPr="009F0DE7">
        <w:rPr>
          <w:rFonts w:ascii="Apfel Grotezk" w:eastAsia="Aptos" w:hAnsi="Apfel Grotezk"/>
          <w:i/>
          <w:iCs/>
        </w:rPr>
        <w:t>Mamma Mia</w:t>
      </w:r>
      <w:r w:rsidRPr="009F0DE7">
        <w:rPr>
          <w:rFonts w:ascii="Apfel Grotezk" w:eastAsia="Aptos" w:hAnsi="Apfel Grotezk"/>
        </w:rPr>
        <w:t xml:space="preserve">. Ses livrets originaux de </w:t>
      </w:r>
      <w:r w:rsidRPr="009F0DE7">
        <w:rPr>
          <w:rFonts w:ascii="Apfel Grotezk" w:eastAsia="Aptos" w:hAnsi="Apfel Grotezk"/>
          <w:i/>
          <w:iCs/>
        </w:rPr>
        <w:t>31</w:t>
      </w:r>
      <w:r w:rsidRPr="009F0DE7">
        <w:rPr>
          <w:rFonts w:ascii="Apfel Grotezk" w:eastAsia="Aptos" w:hAnsi="Apfel Grotezk"/>
        </w:rPr>
        <w:t xml:space="preserve"> et </w:t>
      </w:r>
      <w:r w:rsidRPr="009F0DE7">
        <w:rPr>
          <w:rFonts w:ascii="Apfel Grotezk" w:eastAsia="Aptos" w:hAnsi="Apfel Grotezk"/>
          <w:i/>
          <w:iCs/>
        </w:rPr>
        <w:t>Exit</w:t>
      </w:r>
      <w:r w:rsidRPr="009F0DE7">
        <w:rPr>
          <w:rFonts w:ascii="Apfel Grotezk" w:eastAsia="Aptos" w:hAnsi="Apfel Grotezk"/>
        </w:rPr>
        <w:t xml:space="preserve"> (coécrits avec Gaétan Borg) lui ont valu deux Trophées du meilleur livret de comédie musicale. Sa collaboration avec le festival “</w:t>
      </w:r>
      <w:proofErr w:type="spellStart"/>
      <w:r w:rsidRPr="009F0DE7">
        <w:rPr>
          <w:rFonts w:ascii="Apfel Grotezk" w:eastAsia="Aptos" w:hAnsi="Apfel Grotezk"/>
        </w:rPr>
        <w:t>Bruxellons</w:t>
      </w:r>
      <w:proofErr w:type="spellEnd"/>
      <w:r w:rsidRPr="009F0DE7">
        <w:rPr>
          <w:rFonts w:ascii="Apfel Grotezk" w:eastAsia="Aptos" w:hAnsi="Apfel Grotezk"/>
        </w:rPr>
        <w:t xml:space="preserve"> !” lui a permis d’adapter des classiques tels </w:t>
      </w:r>
      <w:proofErr w:type="spellStart"/>
      <w:r w:rsidRPr="009F0DE7">
        <w:rPr>
          <w:rFonts w:ascii="Apfel Grotezk" w:eastAsia="Aptos" w:hAnsi="Apfel Grotezk"/>
          <w:i/>
          <w:iCs/>
        </w:rPr>
        <w:t>My</w:t>
      </w:r>
      <w:proofErr w:type="spellEnd"/>
      <w:r w:rsidRPr="009F0DE7">
        <w:rPr>
          <w:rFonts w:ascii="Apfel Grotezk" w:eastAsia="Aptos" w:hAnsi="Apfel Grotezk"/>
          <w:i/>
          <w:iCs/>
        </w:rPr>
        <w:t xml:space="preserve"> </w:t>
      </w:r>
      <w:proofErr w:type="spellStart"/>
      <w:r w:rsidRPr="009F0DE7">
        <w:rPr>
          <w:rFonts w:ascii="Apfel Grotezk" w:eastAsia="Aptos" w:hAnsi="Apfel Grotezk"/>
          <w:i/>
          <w:iCs/>
        </w:rPr>
        <w:t>Fair</w:t>
      </w:r>
      <w:proofErr w:type="spellEnd"/>
      <w:r w:rsidRPr="009F0DE7">
        <w:rPr>
          <w:rFonts w:ascii="Apfel Grotezk" w:eastAsia="Aptos" w:hAnsi="Apfel Grotezk"/>
          <w:i/>
          <w:iCs/>
        </w:rPr>
        <w:t xml:space="preserve"> Lady</w:t>
      </w:r>
      <w:r w:rsidRPr="009F0DE7">
        <w:rPr>
          <w:rFonts w:ascii="Apfel Grotezk" w:eastAsia="Aptos" w:hAnsi="Apfel Grotezk"/>
        </w:rPr>
        <w:t xml:space="preserve"> et </w:t>
      </w:r>
      <w:r w:rsidRPr="009F0DE7">
        <w:rPr>
          <w:rFonts w:ascii="Apfel Grotezk" w:eastAsia="Aptos" w:hAnsi="Apfel Grotezk"/>
          <w:i/>
          <w:iCs/>
        </w:rPr>
        <w:t xml:space="preserve">West </w:t>
      </w:r>
      <w:proofErr w:type="spellStart"/>
      <w:r w:rsidRPr="009F0DE7">
        <w:rPr>
          <w:rFonts w:ascii="Apfel Grotezk" w:eastAsia="Aptos" w:hAnsi="Apfel Grotezk"/>
          <w:i/>
          <w:iCs/>
        </w:rPr>
        <w:t>Side</w:t>
      </w:r>
      <w:proofErr w:type="spellEnd"/>
      <w:r w:rsidRPr="009F0DE7">
        <w:rPr>
          <w:rFonts w:ascii="Apfel Grotezk" w:eastAsia="Aptos" w:hAnsi="Apfel Grotezk"/>
          <w:i/>
          <w:iCs/>
        </w:rPr>
        <w:t xml:space="preserve"> Story</w:t>
      </w:r>
      <w:r w:rsidRPr="009F0DE7">
        <w:rPr>
          <w:rFonts w:ascii="Apfel Grotezk" w:eastAsia="Aptos" w:hAnsi="Apfel Grotezk"/>
        </w:rPr>
        <w:t xml:space="preserve">. Lors du festival d’Avignon 2023, ont eu lieu la création de </w:t>
      </w:r>
      <w:r w:rsidRPr="009F0DE7">
        <w:rPr>
          <w:rFonts w:ascii="Apfel Grotezk" w:eastAsia="Aptos" w:hAnsi="Apfel Grotezk"/>
          <w:i/>
          <w:iCs/>
        </w:rPr>
        <w:t>Dolores</w:t>
      </w:r>
      <w:r w:rsidRPr="009F0DE7">
        <w:rPr>
          <w:rFonts w:ascii="Apfel Grotezk" w:eastAsia="Aptos" w:hAnsi="Apfel Grotezk"/>
        </w:rPr>
        <w:t xml:space="preserve"> et la reprise de </w:t>
      </w:r>
      <w:r w:rsidRPr="009F0DE7">
        <w:rPr>
          <w:rFonts w:ascii="Apfel Grotezk" w:eastAsia="Aptos" w:hAnsi="Apfel Grotezk"/>
          <w:i/>
          <w:iCs/>
        </w:rPr>
        <w:t>Colorature</w:t>
      </w:r>
      <w:r w:rsidRPr="009F0DE7">
        <w:rPr>
          <w:rFonts w:ascii="Apfel Grotezk" w:eastAsia="Aptos" w:hAnsi="Apfel Grotezk"/>
        </w:rPr>
        <w:t xml:space="preserve">. </w:t>
      </w:r>
      <w:r w:rsidRPr="009F0DE7">
        <w:rPr>
          <w:rFonts w:ascii="Apfel Grotezk" w:eastAsia="Aptos" w:hAnsi="Apfel Grotezk"/>
          <w:i/>
          <w:iCs/>
        </w:rPr>
        <w:t xml:space="preserve">Dolores </w:t>
      </w:r>
      <w:r w:rsidRPr="009F0DE7">
        <w:rPr>
          <w:rFonts w:ascii="Apfel Grotezk" w:eastAsia="Aptos" w:hAnsi="Apfel Grotezk"/>
        </w:rPr>
        <w:t xml:space="preserve">vient d’entamer sa carrière parisienne au </w:t>
      </w:r>
      <w:r w:rsidRPr="009F0DE7">
        <w:rPr>
          <w:rFonts w:ascii="Apfel Grotezk" w:eastAsia="Aptos" w:hAnsi="Apfel Grotezk"/>
          <w:i/>
          <w:iCs/>
        </w:rPr>
        <w:t>Théâtre La Bruyère</w:t>
      </w:r>
      <w:r w:rsidRPr="009F0DE7">
        <w:rPr>
          <w:rFonts w:ascii="Apfel Grotezk" w:eastAsia="Aptos" w:hAnsi="Apfel Grotezk"/>
        </w:rPr>
        <w:t xml:space="preserve">, tandis que </w:t>
      </w:r>
      <w:r w:rsidRPr="004210E5">
        <w:rPr>
          <w:rFonts w:ascii="Apfel Grotezk" w:eastAsia="Aptos" w:hAnsi="Apfel Grotezk"/>
          <w:i/>
          <w:iCs/>
        </w:rPr>
        <w:t>Monte-Cristo, le musical</w:t>
      </w:r>
      <w:r w:rsidRPr="009F0DE7">
        <w:rPr>
          <w:rFonts w:ascii="Apfel Grotezk" w:eastAsia="Aptos" w:hAnsi="Apfel Grotezk"/>
        </w:rPr>
        <w:t xml:space="preserve"> dont il a coécrit le livret avec Yann Guillon (son coauteur de </w:t>
      </w:r>
      <w:r w:rsidRPr="004210E5">
        <w:rPr>
          <w:rFonts w:ascii="Apfel Grotezk" w:eastAsia="Aptos" w:hAnsi="Apfel Grotezk"/>
          <w:i/>
          <w:iCs/>
        </w:rPr>
        <w:t>Dolores</w:t>
      </w:r>
      <w:r w:rsidRPr="009F0DE7">
        <w:rPr>
          <w:rFonts w:ascii="Apfel Grotezk" w:eastAsia="Aptos" w:hAnsi="Apfel Grotezk"/>
        </w:rPr>
        <w:t>), verra le jour en février 26 aux Folies-Bergère. En juin 2012, Stéphane Laporte a reçu le Prix de l’Adaptateur de théâtre, le premier qu’ait attribué la SACD.</w:t>
      </w:r>
    </w:p>
    <w:p w14:paraId="62E0DC06" w14:textId="77777777" w:rsidR="00FB6457" w:rsidRPr="009A30EC" w:rsidRDefault="00FB6457" w:rsidP="00FB6457">
      <w:pPr>
        <w:pStyle w:val="cvgsua"/>
        <w:spacing w:line="300" w:lineRule="atLeast"/>
        <w:rPr>
          <w:rFonts w:ascii="Apfel Grotezk" w:hAnsi="Apfel Grotezk"/>
          <w:color w:val="000000"/>
        </w:rPr>
      </w:pPr>
    </w:p>
    <w:p w14:paraId="3A3AA2A2" w14:textId="77777777" w:rsidR="00FB6457" w:rsidRPr="009A30EC" w:rsidRDefault="00FB6457">
      <w:pPr>
        <w:rPr>
          <w:rFonts w:ascii="Apfel Grotezk" w:hAnsi="Apfel Grotezk"/>
        </w:rPr>
      </w:pPr>
    </w:p>
    <w:sectPr w:rsidR="00FB6457" w:rsidRPr="009A3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fel Grotezk"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457"/>
    <w:rsid w:val="0004061D"/>
    <w:rsid w:val="000D7C33"/>
    <w:rsid w:val="001364E0"/>
    <w:rsid w:val="001B5E0D"/>
    <w:rsid w:val="0036200A"/>
    <w:rsid w:val="004210E5"/>
    <w:rsid w:val="006B0BA0"/>
    <w:rsid w:val="00744796"/>
    <w:rsid w:val="007D1B14"/>
    <w:rsid w:val="007E63E3"/>
    <w:rsid w:val="00982B3B"/>
    <w:rsid w:val="009A30EC"/>
    <w:rsid w:val="009F0DE7"/>
    <w:rsid w:val="009F57ED"/>
    <w:rsid w:val="00AE6F54"/>
    <w:rsid w:val="00B239AE"/>
    <w:rsid w:val="00FB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AEF4"/>
  <w15:chartTrackingRefBased/>
  <w15:docId w15:val="{EEE3C7B1-1579-BE4C-BA86-29D17C81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B6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B6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6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6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6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64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64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64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64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64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B64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64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645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645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645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645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645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64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64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6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64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6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64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64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645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B645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6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645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6457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Normal"/>
    <w:rsid w:val="00FB64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oypena">
    <w:name w:val="oypena"/>
    <w:basedOn w:val="Policepardfaut"/>
    <w:rsid w:val="00FB6457"/>
  </w:style>
  <w:style w:type="character" w:customStyle="1" w:styleId="apple-converted-space">
    <w:name w:val="apple-converted-space"/>
    <w:basedOn w:val="Policepardfaut"/>
    <w:rsid w:val="00FB6457"/>
  </w:style>
  <w:style w:type="character" w:styleId="Lienhypertexte">
    <w:name w:val="Hyperlink"/>
    <w:basedOn w:val="Policepardfaut"/>
    <w:uiPriority w:val="99"/>
    <w:unhideWhenUsed/>
    <w:rsid w:val="00FB645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B6457"/>
    <w:rPr>
      <w:color w:val="605E5C"/>
      <w:shd w:val="clear" w:color="auto" w:fill="E1DFDD"/>
    </w:rPr>
  </w:style>
  <w:style w:type="character" w:customStyle="1" w:styleId="agcmg">
    <w:name w:val="a_gcmg"/>
    <w:basedOn w:val="Policepardfaut"/>
    <w:rsid w:val="0013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tishows.co.uk/people/george-furth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64443100924B41B79EC3B363BDDE9C" ma:contentTypeVersion="13" ma:contentTypeDescription="Crée un document." ma:contentTypeScope="" ma:versionID="717c87509a3f25a4371b2a9af10122cf">
  <xsd:schema xmlns:xsd="http://www.w3.org/2001/XMLSchema" xmlns:xs="http://www.w3.org/2001/XMLSchema" xmlns:p="http://schemas.microsoft.com/office/2006/metadata/properties" xmlns:ns2="c3b7483e-5e33-4b10-a9fb-20f030706b42" xmlns:ns3="eb03e17f-3b45-47ca-8643-a94303ee0e4c" targetNamespace="http://schemas.microsoft.com/office/2006/metadata/properties" ma:root="true" ma:fieldsID="d23648c88d2c23e95f4f2bb9dc27a067" ns2:_="" ns3:_="">
    <xsd:import namespace="c3b7483e-5e33-4b10-a9fb-20f030706b42"/>
    <xsd:import namespace="eb03e17f-3b45-47ca-8643-a94303ee0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483e-5e33-4b10-a9fb-20f030706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20dd6eea-1d91-4ba1-a056-49a39f0640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3e17f-3b45-47ca-8643-a94303ee0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4d9e1e-9c82-400d-a762-53b3d298997b}" ma:internalName="TaxCatchAll" ma:showField="CatchAllData" ma:web="eb03e17f-3b45-47ca-8643-a94303ee0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03e17f-3b45-47ca-8643-a94303ee0e4c" xsi:nil="true"/>
    <lcf76f155ced4ddcb4097134ff3c332f xmlns="c3b7483e-5e33-4b10-a9fb-20f030706b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7F429E-DE61-4247-A675-0EB28AB8FE78}"/>
</file>

<file path=customXml/itemProps2.xml><?xml version="1.0" encoding="utf-8"?>
<ds:datastoreItem xmlns:ds="http://schemas.openxmlformats.org/officeDocument/2006/customXml" ds:itemID="{8E0010CC-9F5F-44B4-A165-963EE0D0F2C1}"/>
</file>

<file path=customXml/itemProps3.xml><?xml version="1.0" encoding="utf-8"?>
<ds:datastoreItem xmlns:ds="http://schemas.openxmlformats.org/officeDocument/2006/customXml" ds:itemID="{AB8D3995-D432-445B-B740-FB3BD2C5CF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760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 GENERATION OPERA</dc:creator>
  <cp:keywords/>
  <dc:description/>
  <cp:lastModifiedBy>coline Delreux</cp:lastModifiedBy>
  <cp:revision>18</cp:revision>
  <dcterms:created xsi:type="dcterms:W3CDTF">2025-09-05T13:08:00Z</dcterms:created>
  <dcterms:modified xsi:type="dcterms:W3CDTF">2025-11-21T14:44:00Z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0x0101003564443100924B41B79EC3B363BDDE9C</vt:lpwstr>
  </property>
</Properties>
</file>